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C4A7B" w:rsidRPr="00F238FE" w14:paraId="6E068A90" w14:textId="77777777" w:rsidTr="00560F2E"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F015A1" w14:textId="77777777" w:rsidR="007C4A7B" w:rsidRPr="00F238FE" w:rsidRDefault="007C4A7B" w:rsidP="009F15FF">
            <w:pPr>
              <w:spacing w:line="360" w:lineRule="auto"/>
              <w:jc w:val="center"/>
              <w:rPr>
                <w:rFonts w:cstheme="minorHAnsi"/>
              </w:rPr>
            </w:pPr>
            <w:r>
              <w:drawing>
                <wp:inline distT="0" distB="0" distL="0" distR="0" wp14:anchorId="4A9D893C" wp14:editId="18A693CC">
                  <wp:extent cx="826545" cy="867735"/>
                  <wp:effectExtent l="0" t="0" r="0" b="8890"/>
                  <wp:docPr id="1" name="Picture 1" descr="A close up of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545" cy="86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14:paraId="287A8227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พนักงานผู้ให้บริการ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DFE2A3" w14:textId="4BD33D41" w:rsidR="007C4A7B" w:rsidRPr="00F238FE" w:rsidRDefault="00F54F2C" w:rsidP="009021F2">
            <w:pPr>
              <w:rPr>
                <w:rFonts w:cstheme="minorHAnsi"/>
              </w:rPr>
            </w:pPr>
            <w:r>
              <w:t xml:space="preserve">การเป็นตัวแทนพนักงาน</w:t>
            </w:r>
          </w:p>
        </w:tc>
      </w:tr>
      <w:tr w:rsidR="007C4A7B" w:rsidRPr="00F238FE" w14:paraId="46FAF9A5" w14:textId="77777777" w:rsidTr="00560F2E">
        <w:tc>
          <w:tcPr>
            <w:tcW w:w="2697" w:type="dxa"/>
            <w:vMerge/>
            <w:tcBorders>
              <w:left w:val="single" w:sz="4" w:space="0" w:color="auto"/>
            </w:tcBorders>
          </w:tcPr>
          <w:p w14:paraId="0BFEA031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42541E3D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สหภาพระหว่างประเทศ</w:t>
            </w:r>
          </w:p>
        </w:tc>
        <w:tc>
          <w:tcPr>
            <w:tcW w:w="5396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3018EAF8" w14:textId="167CD7F7" w:rsidR="007C4A7B" w:rsidRPr="00F238FE" w:rsidRDefault="00F54F2C" w:rsidP="009F15FF">
            <w:pPr>
              <w:spacing w:line="360" w:lineRule="auto"/>
              <w:rPr>
                <w:i/>
                <w:iCs/>
                <w:rFonts w:cstheme="minorHAnsi"/>
              </w:rPr>
            </w:pPr>
            <w:r>
              <w:rPr>
                <w:i/>
              </w:rPr>
              <w:t xml:space="preserve">ข้อมติที่ 2</w:t>
            </w:r>
          </w:p>
        </w:tc>
      </w:tr>
      <w:tr w:rsidR="007C4A7B" w:rsidRPr="00F238FE" w14:paraId="70FD574D" w14:textId="77777777" w:rsidTr="00560F2E">
        <w:tc>
          <w:tcPr>
            <w:tcW w:w="2697" w:type="dxa"/>
            <w:vMerge/>
            <w:tcBorders>
              <w:left w:val="single" w:sz="4" w:space="0" w:color="auto"/>
            </w:tcBorders>
          </w:tcPr>
          <w:p w14:paraId="254808B5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5782D275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Local 503</w:t>
            </w:r>
            <w:r>
              <w:rPr>
                <w:b/>
              </w:rPr>
              <w:t xml:space="preserve"> </w:t>
            </w:r>
          </w:p>
        </w:tc>
        <w:tc>
          <w:tcPr>
            <w:tcW w:w="5396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14:paraId="50D0B004" w14:textId="7D6B8201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คำแนะนำของคณะกรรมการ ประจำปี 2022:</w:t>
            </w:r>
          </w:p>
        </w:tc>
      </w:tr>
      <w:tr w:rsidR="007C4A7B" w:rsidRPr="00F238FE" w14:paraId="5B84C4D0" w14:textId="77777777" w:rsidTr="00560F2E">
        <w:tc>
          <w:tcPr>
            <w:tcW w:w="2697" w:type="dxa"/>
            <w:vMerge/>
            <w:tcBorders>
              <w:left w:val="single" w:sz="4" w:space="0" w:color="auto"/>
            </w:tcBorders>
          </w:tcPr>
          <w:p w14:paraId="420B1A9C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3F08B368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สาธารณชนโอเรกอน</w:t>
            </w:r>
          </w:p>
        </w:tc>
        <w:tc>
          <w:tcPr>
            <w:tcW w:w="2698" w:type="dxa"/>
          </w:tcPr>
          <w:p w14:paraId="4BD7635D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___ ผ่านมติ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14:paraId="210BC4AC" w14:textId="7D3B358D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___ ผ่านตามที่ปรับแก้</w:t>
            </w:r>
          </w:p>
        </w:tc>
      </w:tr>
      <w:tr w:rsidR="007C4A7B" w:rsidRPr="00F238FE" w14:paraId="7BFB6035" w14:textId="77777777" w:rsidTr="00560F2E"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7F4099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1FDDE9AD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สหภาพพนักงาน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1F5A5F40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___ ไม่ผ่านมติ</w:t>
            </w:r>
          </w:p>
        </w:tc>
        <w:tc>
          <w:tcPr>
            <w:tcW w:w="2698" w:type="dxa"/>
            <w:tcBorders>
              <w:bottom w:val="single" w:sz="4" w:space="0" w:color="auto"/>
              <w:right w:val="single" w:sz="4" w:space="0" w:color="auto"/>
            </w:tcBorders>
          </w:tcPr>
          <w:p w14:paraId="6904E613" w14:textId="644352D4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</w:tr>
    </w:tbl>
    <w:p w14:paraId="244B3BE8" w14:textId="77777777" w:rsidR="003938C8" w:rsidRPr="00BD2755" w:rsidRDefault="003938C8" w:rsidP="009F15FF">
      <w:pPr>
        <w:spacing w:after="0" w:line="360" w:lineRule="auto"/>
        <w:rPr>
          <w:rFonts w:cstheme="minorHAnsi"/>
        </w:rPr>
      </w:pPr>
    </w:p>
    <w:p w14:paraId="58CC94EE" w14:textId="441E349A" w:rsidR="00E653C8" w:rsidRPr="006B553C" w:rsidRDefault="00D33CB3" w:rsidP="64833F75">
      <w:pPr>
        <w:spacing w:after="0" w:line="360" w:lineRule="auto"/>
        <w:jc w:val="center"/>
        <w:rPr>
          <w:b/>
          <w:bCs/>
        </w:rPr>
      </w:pPr>
      <w:r>
        <w:rPr>
          <w:b/>
          <w:color w:val="000000" w:themeColor="text1"/>
        </w:rPr>
        <w:t xml:space="preserve">การลงทุนในหุ้นที่ไม่ได้จดทะเบียนในตลาดหลักทรัพย์และคุณภาพของการดูแลระยะยาวและภาระงานต่างๆ</w:t>
      </w:r>
      <w:r>
        <w:rPr>
          <w:b/>
        </w:rPr>
        <w:t xml:space="preserve"> </w:t>
      </w:r>
    </w:p>
    <w:p w14:paraId="3D9E07A9" w14:textId="77777777" w:rsidR="0095134F" w:rsidRPr="006B553C" w:rsidRDefault="0095134F" w:rsidP="00FB0726">
      <w:pPr>
        <w:spacing w:after="0" w:line="360" w:lineRule="auto"/>
        <w:jc w:val="center"/>
        <w:rPr>
          <w:rFonts w:cstheme="minorHAnsi"/>
          <w:b/>
          <w:bCs/>
        </w:rPr>
      </w:pPr>
    </w:p>
    <w:p w14:paraId="0EFBFC1D" w14:textId="082D9C29" w:rsidR="0095134F" w:rsidRPr="006B553C" w:rsidRDefault="0095134F" w:rsidP="00FB0726">
      <w:pPr>
        <w:spacing w:after="0" w:line="360" w:lineRule="auto"/>
        <w:jc w:val="center"/>
        <w:rPr>
          <w:rFonts w:cstheme="minorHAnsi"/>
          <w:b/>
          <w:bCs/>
          <w:color w:val="000000" w:themeColor="text1"/>
        </w:rPr>
        <w:sectPr w:rsidR="0095134F" w:rsidRPr="006B553C" w:rsidSect="007C4A7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9A2BF7" w14:textId="77777777" w:rsidR="004638F4" w:rsidRPr="006B553C" w:rsidRDefault="00DC2225" w:rsidP="004638F4">
      <w:pPr>
        <w:spacing w:after="0" w:line="360" w:lineRule="auto"/>
        <w:rPr>
          <w:color w:val="000000" w:themeColor="text1"/>
          <w:rFonts w:cstheme="minorHAnsi"/>
        </w:rPr>
      </w:pPr>
      <w:r>
        <w:rPr>
          <w:rStyle w:val="eop"/>
          <w:color w:val="000000"/>
        </w:rPr>
        <w:t xml:space="preserve"> </w:t>
      </w:r>
      <w:r>
        <w:rPr>
          <w:color w:val="000000" w:themeColor="text1"/>
        </w:rPr>
        <w:t xml:space="preserve">หัวข้อ: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การลงทุนในหุ้นที่ไม่ได้จดทะเบียนในตลาดหลักทรัพย์และคุณภาพของการดูแลระยะยาวและภาระงานต่างๆ</w:t>
      </w:r>
      <w:r>
        <w:rPr>
          <w:color w:val="000000" w:themeColor="text1"/>
          <w:b/>
        </w:rPr>
        <w:t xml:space="preserve"> </w:t>
      </w:r>
    </w:p>
    <w:p w14:paraId="449591D9" w14:textId="2F7AD4B7" w:rsidR="004638F4" w:rsidRPr="006B553C" w:rsidRDefault="00D33CB3" w:rsidP="004638F4">
      <w:pPr>
        <w:spacing w:after="0" w:line="360" w:lineRule="auto"/>
        <w:rPr>
          <w:color w:val="000000" w:themeColor="text1"/>
          <w:rFonts w:cstheme="minorHAnsi"/>
        </w:rPr>
      </w:pPr>
      <w:r>
        <w:rPr>
          <w:color w:val="000000" w:themeColor="text1"/>
          <w:b/>
          <w:b/>
          <w:bCs/>
        </w:rPr>
        <w:t xml:space="preserve">เรียบเรียงโดย:</w:t>
      </w:r>
      <w:r>
        <w:rPr>
          <w:color w:val="000000" w:themeColor="text1"/>
          <w:b/>
        </w:rPr>
        <w:t xml:space="preserve"> </w:t>
      </w:r>
      <w:r>
        <w:rPr>
          <w:color w:val="000000" w:themeColor="text1"/>
        </w:rPr>
        <w:t xml:space="preserve">Twila Jacobsen</w:t>
      </w:r>
      <w:r>
        <w:rPr>
          <w:color w:val="000000" w:themeColor="text1"/>
        </w:rPr>
        <w:t xml:space="preserve"> </w:t>
      </w:r>
    </w:p>
    <w:p w14:paraId="390919FC" w14:textId="77777777" w:rsidR="004638F4" w:rsidRPr="006B553C" w:rsidRDefault="004638F4" w:rsidP="004638F4">
      <w:pPr>
        <w:pStyle w:val="NormalWeb"/>
        <w:spacing w:after="0" w:afterAutospacing="0" w:line="276" w:lineRule="auto"/>
        <w:rPr>
          <w:color w:val="000000" w:themeColor="text1"/>
          <w:sz w:val="22"/>
          <w:szCs w:val="22"/>
          <w:rFonts w:asciiTheme="minorHAnsi" w:hAnsiTheme="minorHAnsi" w:cstheme="minorHAnsi"/>
        </w:rPr>
      </w:pPr>
      <w:r>
        <w:rPr>
          <w:color w:val="000000" w:themeColor="text1"/>
          <w:sz w:val="22"/>
          <w:b/>
          <w:bCs/>
          <w:rFonts w:asciiTheme="minorHAnsi" w:hAnsiTheme="minorHAnsi"/>
        </w:rPr>
        <w:t xml:space="preserve">ยื่นโดย:</w:t>
      </w:r>
      <w:r>
        <w:rPr>
          <w:color w:val="000000" w:themeColor="text1"/>
          <w:sz w:val="22"/>
          <w:rFonts w:asciiTheme="minorHAnsi" w:hAnsiTheme="minorHAnsi"/>
        </w:rPr>
        <w:t xml:space="preserve"> </w:t>
      </w:r>
      <w:r>
        <w:rPr>
          <w:color w:val="000000" w:themeColor="text1"/>
          <w:sz w:val="22"/>
          <w:rFonts w:asciiTheme="minorHAnsi" w:hAnsiTheme="minorHAnsi"/>
        </w:rPr>
        <w:t xml:space="preserve">บอร์ดบริหาร SEIU Local 503</w:t>
      </w:r>
    </w:p>
    <w:p w14:paraId="2D369E75" w14:textId="77777777" w:rsidR="004638F4" w:rsidRPr="006B553C" w:rsidRDefault="004638F4" w:rsidP="004638F4">
      <w:pPr>
        <w:spacing w:after="0" w:line="360" w:lineRule="auto"/>
        <w:rPr>
          <w:color w:val="000000" w:themeColor="text1"/>
          <w:rFonts w:cstheme="minorHAnsi"/>
        </w:rPr>
      </w:pPr>
      <w:r>
        <w:rPr>
          <w:color w:val="000000" w:themeColor="text1"/>
        </w:rPr>
        <w:t xml:space="preserve"> </w:t>
      </w:r>
    </w:p>
    <w:p w14:paraId="2369B40A" w14:textId="06A55BA1" w:rsidR="004638F4" w:rsidRPr="006B553C" w:rsidRDefault="004638F4" w:rsidP="004638F4">
      <w:pPr>
        <w:spacing w:after="0" w:line="360" w:lineRule="auto"/>
        <w:rPr>
          <w:color w:val="000000" w:themeColor="text1"/>
          <w:rFonts w:cstheme="minorHAnsi"/>
        </w:rPr>
      </w:pPr>
      <w:r>
        <w:rPr>
          <w:color w:val="000000" w:themeColor="text1"/>
          <w:b/>
          <w:bCs/>
        </w:rPr>
        <w:t xml:space="preserve">ด้วยเหตุที่</w:t>
      </w:r>
      <w:r>
        <w:rPr>
          <w:color w:val="000000" w:themeColor="text1"/>
        </w:rPr>
        <w:t xml:space="preserve"> อุตสาหกรรมบ้านพักคนชรา บริการดูแลผู้ป่วยที่บ้าน การดูแลผู้ป่วยระยะสุดท้าย เป็นหนึ่งในอุตสาหกรรมที่กำลังเติบโตอย่างรวดเร็วในระบบเศรษฐกิจของอเมริกา และการจ้างผู้ดูแลผู้ป่วยที่บ้านเป็นงานที่เติบโตเร็วที่สุดในอเมริกา และเป็นงานที่มีค่าตอบแทนทางวิชาชีพต่ำสุดในประเทศ และ</w:t>
      </w:r>
      <w:r>
        <w:rPr>
          <w:color w:val="000000" w:themeColor="text1"/>
        </w:rPr>
        <w:t xml:space="preserve"> </w:t>
      </w:r>
    </w:p>
    <w:p w14:paraId="292CACB1" w14:textId="194E4229" w:rsidR="004638F4" w:rsidRPr="006B553C" w:rsidRDefault="004638F4" w:rsidP="004638F4">
      <w:pPr>
        <w:spacing w:after="0" w:line="360" w:lineRule="auto"/>
        <w:rPr>
          <w:color w:val="000000" w:themeColor="text1"/>
          <w:rFonts w:cstheme="minorHAnsi"/>
        </w:rPr>
      </w:pPr>
      <w:r>
        <w:rPr>
          <w:color w:val="000000" w:themeColor="text1"/>
          <w:b/>
          <w:bCs/>
        </w:rPr>
        <w:t xml:space="preserve">ด้วยเหตุที่</w:t>
      </w:r>
      <w:r>
        <w:rPr>
          <w:color w:val="000000" w:themeColor="text1"/>
        </w:rPr>
        <w:t xml:space="preserve"> บริษัทที่หวังผลกำไรเป็นผู้ครอบครองธุรกิจเหล่านี้ และบริษัทที่ลงทุนในหุ้นที่ไม่ได้จดทะเบียนในตลาดหลักทรัพย์พบว่ามันน่าสนใจเป็นพิเศษ โดยการลดค่าใช้จ่ายเพื่อเพิ่มกระแสเงินสดและขายอย่างรวดเร็วเพื่อให้ได้กำไรสูง ซึ่งทำให้การลงทุนในเรื่องพนักงานและการดำเนินงานแย่ลง และ</w:t>
      </w:r>
      <w:r>
        <w:rPr>
          <w:color w:val="000000" w:themeColor="text1"/>
        </w:rPr>
        <w:t xml:space="preserve"> </w:t>
      </w:r>
    </w:p>
    <w:p w14:paraId="31E9B999" w14:textId="43013D72" w:rsidR="004638F4" w:rsidRPr="006B553C" w:rsidRDefault="004638F4" w:rsidP="004638F4">
      <w:pPr>
        <w:spacing w:after="0" w:line="360" w:lineRule="auto"/>
        <w:rPr>
          <w:color w:val="000000" w:themeColor="text1"/>
          <w:rFonts w:cstheme="minorHAnsi"/>
        </w:rPr>
      </w:pPr>
      <w:r>
        <w:rPr>
          <w:color w:val="000000" w:themeColor="text1"/>
          <w:b/>
          <w:bCs/>
        </w:rPr>
        <w:t xml:space="preserve">ด้วยเหตุที่</w:t>
      </w:r>
      <w:r>
        <w:rPr>
          <w:color w:val="000000" w:themeColor="text1"/>
        </w:rPr>
        <w:t xml:space="preserve"> บริษัทบ้านพักคนชรา บริษัทให้บริการดูแลผู้ป่วยที่บ้าน และบริษัทให้บริการดูแลผู้ป่วยระยะสุดท้ายที่หวังผลกำไรมีมาตรฐานในการดูแลต่ำเมื่อเปรียบเทียบกับบริษัทในลักษณะเดียวกันที่ไม่หวังผลกำไร และโมเดลการลงทุนในหุ้นที่ไม่ได้จดทะเบียนในตลาดหลักทรัพย์เพื่อขยายผลกำไรอาจมีค่าใช้จ่ายในการลงทุนในส่วนของเจ้าหน้าที่และการดำเนินการต่างๆ โดยไม่ได้ลงทุนอย่างเพียงพอในเรื่องการฝึกอบรม ระดับของเจ้าหน้าที่ และค่าแรง เพื่อจูงใจและรักษาพนักงานให้อยู่ไปนานๆ และ</w:t>
      </w:r>
      <w:r>
        <w:rPr>
          <w:color w:val="000000" w:themeColor="text1"/>
        </w:rPr>
        <w:t xml:space="preserve"> </w:t>
      </w:r>
    </w:p>
    <w:p w14:paraId="2279A6B5" w14:textId="289AD513" w:rsidR="004638F4" w:rsidRPr="006B553C" w:rsidRDefault="004638F4" w:rsidP="5EF6CF71">
      <w:pPr>
        <w:spacing w:after="0" w:line="360" w:lineRule="auto"/>
        <w:rPr>
          <w:color w:val="000000" w:themeColor="text1"/>
        </w:rPr>
      </w:pPr>
      <w:r>
        <w:rPr>
          <w:color w:val="000000" w:themeColor="text1"/>
          <w:b/>
          <w:bCs/>
        </w:rPr>
        <w:t xml:space="preserve">ด้วยเหตุที่</w:t>
      </w:r>
      <w:r>
        <w:rPr>
          <w:color w:val="000000" w:themeColor="text1"/>
        </w:rPr>
        <w:t xml:space="preserve"> พอร์ทโฟลิโอการลงทุนในหุ้นที่ไม่ได้จดทะเบียนในตลาดหลักทรัพย์ของ Oregon Treasury ระบุว่ามีบริษัทที่ลงทุนในหุ้นที่ไม่ได้จดทะเบียนในตลาดหลักทรัพย์ห้า (5) บริษัทที่เป็นหุ้นส่วนกับฝ่ายการคลัง และกองทุนเกษียณอายุ PERS ที่เกี่ยวข้องในอุตสาหกรรมนี้ ได้แก่ Advent, Blackstone Capital, KKR, Riverside Capital และ Wellspring Capital</w:t>
      </w:r>
      <w:r>
        <w:rPr>
          <w:color w:val="000000" w:themeColor="text1"/>
        </w:rPr>
        <w:t xml:space="preserve"> </w:t>
      </w:r>
    </w:p>
    <w:p w14:paraId="6E81FE5E" w14:textId="57568F65" w:rsidR="004638F4" w:rsidRPr="006B553C" w:rsidRDefault="004638F4" w:rsidP="5EF6CF71">
      <w:p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ตอนนี้ ดังนั้น:</w:t>
      </w:r>
      <w:r>
        <w:rPr>
          <w:color w:val="000000" w:themeColor="text1"/>
        </w:rPr>
        <w:t xml:space="preserve"> </w:t>
      </w:r>
    </w:p>
    <w:p w14:paraId="0C08498C" w14:textId="6F999811" w:rsidR="004638F4" w:rsidRPr="006B553C" w:rsidRDefault="004638F4" w:rsidP="004638F4">
      <w:pPr>
        <w:spacing w:after="0" w:line="360" w:lineRule="auto"/>
        <w:rPr>
          <w:color w:val="000000" w:themeColor="text1"/>
          <w:rFonts w:cstheme="minorHAnsi"/>
        </w:rPr>
      </w:pPr>
      <w:r>
        <w:rPr>
          <w:color w:val="000000" w:themeColor="text1"/>
          <w:b/>
          <w:bCs/>
        </w:rPr>
        <w:t xml:space="preserve">ให้ </w:t>
      </w:r>
      <w:r>
        <w:rPr>
          <w:color w:val="000000" w:themeColor="text1"/>
          <w:b/>
          <w:bCs/>
          <w:b/>
        </w:rPr>
        <w:t xml:space="preserve">SEIU Local 503, OPEU</w:t>
      </w:r>
      <w:r>
        <w:rPr>
          <w:color w:val="000000" w:themeColor="text1"/>
          <w:b/>
          <w:bCs/>
        </w:rPr>
        <w:t xml:space="preserve"> ดำเนินการแก้ไขปรับปรุง</w:t>
      </w:r>
      <w:r>
        <w:rPr>
          <w:color w:val="000000" w:themeColor="text1"/>
        </w:rPr>
        <w:t xml:space="preserve"> โดยกำหนดให้กรมบริการมนุษย์ของโอเรกอนและหน่วยงานสุขภาพโอเรกอน ร่วมกับ SEIU 503 ร้องขอให้บริษัทบ้านพักคนชรา บริษัทผู้ให้บริการดูแลผู้ป่วยที่บ้าน และบริษัทผู้ให้บริการดูแลผู้ป่วยระยะสุดท้ายมีความโปร่งใสและเชื่อถือได้ และ</w:t>
      </w:r>
      <w:r>
        <w:rPr>
          <w:color w:val="000000" w:themeColor="text1"/>
        </w:rPr>
        <w:t xml:space="preserve">  </w:t>
      </w:r>
    </w:p>
    <w:p w14:paraId="34FA3AD4" w14:textId="4B10FE62" w:rsidR="004638F4" w:rsidRPr="006B553C" w:rsidRDefault="004638F4" w:rsidP="004638F4">
      <w:pPr>
        <w:spacing w:after="0" w:line="360" w:lineRule="auto"/>
        <w:rPr>
          <w:color w:val="000000" w:themeColor="text1"/>
          <w:rFonts w:cstheme="minorHAnsi"/>
        </w:rPr>
      </w:pPr>
      <w:r>
        <w:rPr>
          <w:color w:val="000000" w:themeColor="text1"/>
          <w:b/>
          <w:bCs/>
        </w:rPr>
        <w:t xml:space="preserve">ให้ดำเนินการแก้ไขเพิ่มเติม</w:t>
      </w:r>
      <w:r>
        <w:rPr>
          <w:color w:val="000000" w:themeColor="text1"/>
        </w:rPr>
        <w:t xml:space="preserve"> ว่าสหภาพของเราร้องขอให้ Oregon Treasury ดำเนินการตรวจสอบอย่างละเอียด และส่งรายงานการลงทุนทั้งหมดของบริษัทที่ลงทุนในหุ้นที่ไม่ได้จดทะเบียนในตลาดหลักทรัพย์ที่ลงทุนในส่วนของบริษัทบ้านพักคนชรา บริษัทให้บริการดูแลผู้ป่วยที่บ้าน และบริษัทให้บริการดูแลผู้ป่วยระยะสุดท้ายในโอเรกอน และ</w:t>
      </w:r>
      <w:r>
        <w:rPr>
          <w:color w:val="000000" w:themeColor="text1"/>
          <w:b/>
          <w:bCs/>
        </w:rPr>
        <w:t xml:space="preserve"> </w:t>
      </w:r>
    </w:p>
    <w:p w14:paraId="7EAFAEFA" w14:textId="5FF7156A" w:rsidR="004638F4" w:rsidRPr="006B553C" w:rsidRDefault="004638F4" w:rsidP="004638F4">
      <w:pPr>
        <w:spacing w:after="0" w:line="360" w:lineRule="auto"/>
        <w:rPr>
          <w:color w:val="000000" w:themeColor="text1"/>
          <w:rFonts w:cstheme="minorHAnsi"/>
        </w:rPr>
      </w:pPr>
      <w:r>
        <w:rPr>
          <w:color w:val="000000" w:themeColor="text1"/>
          <w:b/>
          <w:bCs/>
        </w:rPr>
        <w:t xml:space="preserve">ให้ </w:t>
      </w:r>
      <w:r>
        <w:rPr>
          <w:color w:val="000000" w:themeColor="text1"/>
          <w:b/>
          <w:bCs/>
          <w:b/>
          <w:bCs/>
        </w:rPr>
        <w:t xml:space="preserve">SEIU Local 503, OPEU</w:t>
      </w:r>
      <w:r>
        <w:rPr>
          <w:color w:val="000000" w:themeColor="text1"/>
          <w:b/>
          <w:bCs/>
        </w:rPr>
        <w:t xml:space="preserve"> ดำเนินการแก้ไขปรับปรุงเพิ่มเติม</w:t>
      </w:r>
      <w:r>
        <w:rPr>
          <w:color w:val="000000" w:themeColor="text1"/>
        </w:rPr>
        <w:t xml:space="preserve"> เพื่อสนับสนุนการลงทุนในเศรษฐกิจการดูแลในทุกวิถีทางที่เป็นไปได้ เพื่อช่วยเหลือผู้ให้บริการดูแล และผู้รับบริการ โดยเพิ่มค่าตอบแทนและให้การช่วยเหลือทางการเงินอื่นๆ สำหรับแรงงานที่ทำงานบ้าน ดูแลเด็ก และดูแลผู้สูงอายุ</w:t>
      </w:r>
      <w:r>
        <w:rPr>
          <w:color w:val="000000" w:themeColor="text1"/>
        </w:rPr>
        <w:t xml:space="preserve"> </w:t>
      </w:r>
    </w:p>
    <w:p w14:paraId="3CB02DF6" w14:textId="28C6CABB" w:rsidR="00DC2225" w:rsidRPr="005A3647" w:rsidRDefault="004638F4" w:rsidP="005A3647">
      <w:pPr>
        <w:spacing w:after="0" w:line="276" w:lineRule="auto"/>
        <w:jc w:val="center"/>
      </w:pPr>
      <w:r>
        <w:br w:type="page"/>
      </w:r>
    </w:p>
    <w:sectPr w:rsidR="00DC2225" w:rsidRPr="005A3647" w:rsidSect="00C27135"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11EC" w14:textId="77777777" w:rsidR="0083294A" w:rsidRDefault="0083294A" w:rsidP="005221A6">
      <w:pPr>
        <w:spacing w:after="0" w:line="240" w:lineRule="auto"/>
      </w:pPr>
      <w:r>
        <w:separator/>
      </w:r>
    </w:p>
  </w:endnote>
  <w:endnote w:type="continuationSeparator" w:id="0">
    <w:p w14:paraId="2EA6470E" w14:textId="77777777" w:rsidR="0083294A" w:rsidRDefault="0083294A" w:rsidP="005221A6">
      <w:pPr>
        <w:spacing w:after="0" w:line="240" w:lineRule="auto"/>
      </w:pPr>
      <w:r>
        <w:continuationSeparator/>
      </w:r>
    </w:p>
  </w:endnote>
  <w:endnote w:type="continuationNotice" w:id="1">
    <w:p w14:paraId="00192617" w14:textId="77777777" w:rsidR="0083294A" w:rsidRDefault="008329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18ED" w14:textId="77777777" w:rsidR="005221A6" w:rsidRDefault="00522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268E" w14:textId="77777777" w:rsidR="005221A6" w:rsidRDefault="00522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DDA6" w14:textId="77777777" w:rsidR="005221A6" w:rsidRDefault="00522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2697" w14:textId="77777777" w:rsidR="0083294A" w:rsidRDefault="0083294A" w:rsidP="005221A6">
      <w:pPr>
        <w:spacing w:after="0" w:line="240" w:lineRule="auto"/>
      </w:pPr>
      <w:r>
        <w:separator/>
      </w:r>
    </w:p>
  </w:footnote>
  <w:footnote w:type="continuationSeparator" w:id="0">
    <w:p w14:paraId="00E0F40C" w14:textId="77777777" w:rsidR="0083294A" w:rsidRDefault="0083294A" w:rsidP="005221A6">
      <w:pPr>
        <w:spacing w:after="0" w:line="240" w:lineRule="auto"/>
      </w:pPr>
      <w:r>
        <w:continuationSeparator/>
      </w:r>
    </w:p>
  </w:footnote>
  <w:footnote w:type="continuationNotice" w:id="1">
    <w:p w14:paraId="69368195" w14:textId="77777777" w:rsidR="0083294A" w:rsidRDefault="008329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06BB" w14:textId="77777777" w:rsidR="005221A6" w:rsidRDefault="00522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AFD2" w14:textId="3E6FE882" w:rsidR="005221A6" w:rsidRDefault="00522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B0A5" w14:textId="77777777" w:rsidR="005221A6" w:rsidRDefault="00522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33ED"/>
    <w:multiLevelType w:val="hybridMultilevel"/>
    <w:tmpl w:val="8708DFEE"/>
    <w:lvl w:ilvl="0" w:tplc="CE36976C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27959"/>
    <w:multiLevelType w:val="hybridMultilevel"/>
    <w:tmpl w:val="9BB6368E"/>
    <w:lvl w:ilvl="0" w:tplc="765C34C4">
      <w:start w:val="1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EC50F8"/>
    <w:multiLevelType w:val="hybridMultilevel"/>
    <w:tmpl w:val="D0C24D14"/>
    <w:lvl w:ilvl="0" w:tplc="5F14E662">
      <w:start w:val="1"/>
      <w:numFmt w:val="lowerLetter"/>
      <w:lvlText w:val="(%1)"/>
      <w:lvlJc w:val="left"/>
      <w:pPr>
        <w:ind w:left="1080" w:hanging="360"/>
      </w:pPr>
      <w:rPr>
        <w:rFonts w:hint="default"/>
        <w:i/>
        <w:i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B44058"/>
    <w:multiLevelType w:val="hybridMultilevel"/>
    <w:tmpl w:val="7DD850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3341320">
    <w:abstractNumId w:val="3"/>
  </w:num>
  <w:num w:numId="2" w16cid:durableId="1388801252">
    <w:abstractNumId w:val="0"/>
  </w:num>
  <w:num w:numId="3" w16cid:durableId="250625537">
    <w:abstractNumId w:val="1"/>
  </w:num>
  <w:num w:numId="4" w16cid:durableId="1480338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4C"/>
    <w:rsid w:val="00011239"/>
    <w:rsid w:val="0001346E"/>
    <w:rsid w:val="000138C4"/>
    <w:rsid w:val="00060D14"/>
    <w:rsid w:val="00074842"/>
    <w:rsid w:val="00075BFE"/>
    <w:rsid w:val="000B4C8F"/>
    <w:rsid w:val="000E2AFC"/>
    <w:rsid w:val="000E4CD6"/>
    <w:rsid w:val="00102264"/>
    <w:rsid w:val="0011254C"/>
    <w:rsid w:val="00126945"/>
    <w:rsid w:val="00150C97"/>
    <w:rsid w:val="001876F6"/>
    <w:rsid w:val="00187E9D"/>
    <w:rsid w:val="001A5F9C"/>
    <w:rsid w:val="001B6B31"/>
    <w:rsid w:val="001B6EA0"/>
    <w:rsid w:val="001C0B8A"/>
    <w:rsid w:val="001D3474"/>
    <w:rsid w:val="001D398F"/>
    <w:rsid w:val="001D5EB4"/>
    <w:rsid w:val="002051AC"/>
    <w:rsid w:val="002149D5"/>
    <w:rsid w:val="00225C9D"/>
    <w:rsid w:val="00230D42"/>
    <w:rsid w:val="0027733A"/>
    <w:rsid w:val="00285762"/>
    <w:rsid w:val="002A2A92"/>
    <w:rsid w:val="002D5DFF"/>
    <w:rsid w:val="002E6676"/>
    <w:rsid w:val="002F6DFA"/>
    <w:rsid w:val="0030299E"/>
    <w:rsid w:val="0030341B"/>
    <w:rsid w:val="00334F5C"/>
    <w:rsid w:val="003802B1"/>
    <w:rsid w:val="00381F2A"/>
    <w:rsid w:val="00387BC3"/>
    <w:rsid w:val="003938C8"/>
    <w:rsid w:val="003A38A5"/>
    <w:rsid w:val="003B4CA3"/>
    <w:rsid w:val="003D09B3"/>
    <w:rsid w:val="003D4470"/>
    <w:rsid w:val="003E08B4"/>
    <w:rsid w:val="00402523"/>
    <w:rsid w:val="0043207B"/>
    <w:rsid w:val="00433B91"/>
    <w:rsid w:val="00453168"/>
    <w:rsid w:val="00455939"/>
    <w:rsid w:val="004638F4"/>
    <w:rsid w:val="00472EAB"/>
    <w:rsid w:val="004802E3"/>
    <w:rsid w:val="00496D69"/>
    <w:rsid w:val="004A065E"/>
    <w:rsid w:val="004C3D58"/>
    <w:rsid w:val="004D7D0A"/>
    <w:rsid w:val="004E104B"/>
    <w:rsid w:val="004E5C40"/>
    <w:rsid w:val="004F3448"/>
    <w:rsid w:val="00503AF4"/>
    <w:rsid w:val="005221A6"/>
    <w:rsid w:val="005559C5"/>
    <w:rsid w:val="00560F2E"/>
    <w:rsid w:val="00563203"/>
    <w:rsid w:val="00573E42"/>
    <w:rsid w:val="00575EB6"/>
    <w:rsid w:val="00577BEB"/>
    <w:rsid w:val="005808CF"/>
    <w:rsid w:val="00580CDE"/>
    <w:rsid w:val="0059505A"/>
    <w:rsid w:val="005A3647"/>
    <w:rsid w:val="005E7549"/>
    <w:rsid w:val="006278EA"/>
    <w:rsid w:val="00641EAD"/>
    <w:rsid w:val="00655899"/>
    <w:rsid w:val="00670A14"/>
    <w:rsid w:val="00671D22"/>
    <w:rsid w:val="00677B5E"/>
    <w:rsid w:val="006B553C"/>
    <w:rsid w:val="006B6BD7"/>
    <w:rsid w:val="006C3385"/>
    <w:rsid w:val="006F2120"/>
    <w:rsid w:val="00721093"/>
    <w:rsid w:val="00756F3D"/>
    <w:rsid w:val="00762286"/>
    <w:rsid w:val="007A62EA"/>
    <w:rsid w:val="007C4A7B"/>
    <w:rsid w:val="007F5902"/>
    <w:rsid w:val="0083294A"/>
    <w:rsid w:val="00856D0A"/>
    <w:rsid w:val="00872BC4"/>
    <w:rsid w:val="00872F4D"/>
    <w:rsid w:val="008A440A"/>
    <w:rsid w:val="008A6C76"/>
    <w:rsid w:val="008E4364"/>
    <w:rsid w:val="009021F2"/>
    <w:rsid w:val="009143EB"/>
    <w:rsid w:val="009364B3"/>
    <w:rsid w:val="0095134F"/>
    <w:rsid w:val="00967BC1"/>
    <w:rsid w:val="00973578"/>
    <w:rsid w:val="009872FD"/>
    <w:rsid w:val="00991DBF"/>
    <w:rsid w:val="009923E6"/>
    <w:rsid w:val="009A14CE"/>
    <w:rsid w:val="009A7C74"/>
    <w:rsid w:val="009C03E8"/>
    <w:rsid w:val="009C098B"/>
    <w:rsid w:val="009D4521"/>
    <w:rsid w:val="009F15A8"/>
    <w:rsid w:val="009F15FF"/>
    <w:rsid w:val="00A41182"/>
    <w:rsid w:val="00A62FE0"/>
    <w:rsid w:val="00A71A63"/>
    <w:rsid w:val="00A96810"/>
    <w:rsid w:val="00AA06B6"/>
    <w:rsid w:val="00AA33A7"/>
    <w:rsid w:val="00AC3C7C"/>
    <w:rsid w:val="00AC69B7"/>
    <w:rsid w:val="00AF27FE"/>
    <w:rsid w:val="00B023ED"/>
    <w:rsid w:val="00B118F6"/>
    <w:rsid w:val="00B1620A"/>
    <w:rsid w:val="00B21388"/>
    <w:rsid w:val="00B27DBF"/>
    <w:rsid w:val="00B4617A"/>
    <w:rsid w:val="00B7647C"/>
    <w:rsid w:val="00B92E22"/>
    <w:rsid w:val="00B95987"/>
    <w:rsid w:val="00BC4D36"/>
    <w:rsid w:val="00BD2755"/>
    <w:rsid w:val="00BE5E31"/>
    <w:rsid w:val="00BF7253"/>
    <w:rsid w:val="00C27135"/>
    <w:rsid w:val="00C27230"/>
    <w:rsid w:val="00C4529B"/>
    <w:rsid w:val="00C463BC"/>
    <w:rsid w:val="00C47D10"/>
    <w:rsid w:val="00C746DD"/>
    <w:rsid w:val="00C83315"/>
    <w:rsid w:val="00CA7F27"/>
    <w:rsid w:val="00CB6F3D"/>
    <w:rsid w:val="00CC6823"/>
    <w:rsid w:val="00CD0553"/>
    <w:rsid w:val="00CD2D3C"/>
    <w:rsid w:val="00CE22C8"/>
    <w:rsid w:val="00CF555C"/>
    <w:rsid w:val="00D3251D"/>
    <w:rsid w:val="00D33CB3"/>
    <w:rsid w:val="00D34300"/>
    <w:rsid w:val="00D53ABE"/>
    <w:rsid w:val="00D95415"/>
    <w:rsid w:val="00DA09BE"/>
    <w:rsid w:val="00DA1C77"/>
    <w:rsid w:val="00DC2225"/>
    <w:rsid w:val="00E34249"/>
    <w:rsid w:val="00E41686"/>
    <w:rsid w:val="00E41911"/>
    <w:rsid w:val="00E55D21"/>
    <w:rsid w:val="00E6236C"/>
    <w:rsid w:val="00E653C8"/>
    <w:rsid w:val="00E65843"/>
    <w:rsid w:val="00E77190"/>
    <w:rsid w:val="00E92DEF"/>
    <w:rsid w:val="00F03F8D"/>
    <w:rsid w:val="00F14D12"/>
    <w:rsid w:val="00F238FE"/>
    <w:rsid w:val="00F54F2C"/>
    <w:rsid w:val="00F722A4"/>
    <w:rsid w:val="00F8285B"/>
    <w:rsid w:val="00F844CE"/>
    <w:rsid w:val="00F9248B"/>
    <w:rsid w:val="00FA54BF"/>
    <w:rsid w:val="00FA6E00"/>
    <w:rsid w:val="00FB0726"/>
    <w:rsid w:val="00FB1EEF"/>
    <w:rsid w:val="09A36917"/>
    <w:rsid w:val="3DFEFD0F"/>
    <w:rsid w:val="5EF6CF71"/>
    <w:rsid w:val="64833F75"/>
    <w:rsid w:val="675DEFDB"/>
    <w:rsid w:val="6DE3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7210C1"/>
  <w15:docId w15:val="{C0E7C955-BE3F-449A-9DB5-3D4BF957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49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9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eNumber">
    <w:name w:val="line number"/>
    <w:basedOn w:val="DefaultParagraphFont"/>
    <w:uiPriority w:val="99"/>
    <w:semiHidden/>
    <w:unhideWhenUsed/>
    <w:rsid w:val="002149D5"/>
  </w:style>
  <w:style w:type="paragraph" w:styleId="ListParagraph">
    <w:name w:val="List Paragraph"/>
    <w:basedOn w:val="Normal"/>
    <w:uiPriority w:val="34"/>
    <w:qFormat/>
    <w:rsid w:val="00112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1A6"/>
  </w:style>
  <w:style w:type="paragraph" w:styleId="Footer">
    <w:name w:val="footer"/>
    <w:basedOn w:val="Normal"/>
    <w:link w:val="FooterChar"/>
    <w:uiPriority w:val="99"/>
    <w:unhideWhenUsed/>
    <w:rsid w:val="0052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A6"/>
  </w:style>
  <w:style w:type="paragraph" w:styleId="BalloonText">
    <w:name w:val="Balloon Text"/>
    <w:basedOn w:val="Normal"/>
    <w:link w:val="BalloonTextChar"/>
    <w:uiPriority w:val="99"/>
    <w:semiHidden/>
    <w:unhideWhenUsed/>
    <w:rsid w:val="009021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F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2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286"/>
    <w:rPr>
      <w:b/>
      <w:bCs/>
      <w:sz w:val="20"/>
      <w:szCs w:val="20"/>
    </w:rPr>
  </w:style>
  <w:style w:type="paragraph" w:customStyle="1" w:styleId="paragraph">
    <w:name w:val="paragraph"/>
    <w:basedOn w:val="Normal"/>
    <w:rsid w:val="00DC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C2225"/>
  </w:style>
  <w:style w:type="character" w:customStyle="1" w:styleId="eop">
    <w:name w:val="eop"/>
    <w:basedOn w:val="DefaultParagraphFont"/>
    <w:rsid w:val="00DC2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ns\OneDrive%20-%20SEIU%20LOCAL%20503\2020%20General%20Council\General%20Council%20Resolutions%20Formatted\1-Resolutions%20Formatt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CF3110121C5449BD6CAAB4FBD46C0" ma:contentTypeVersion="6" ma:contentTypeDescription="Create a new document." ma:contentTypeScope="" ma:versionID="da1f8b4091c1ca9e3df9b53abac3da5d">
  <xsd:schema xmlns:xsd="http://www.w3.org/2001/XMLSchema" xmlns:xs="http://www.w3.org/2001/XMLSchema" xmlns:p="http://schemas.microsoft.com/office/2006/metadata/properties" xmlns:ns2="1ab8e22c-9a96-4de6-93eb-791483c8c12d" xmlns:ns3="f2a07ec4-2340-49d4-9450-4ed0040f50ed" targetNamespace="http://schemas.microsoft.com/office/2006/metadata/properties" ma:root="true" ma:fieldsID="42ba5692f25ee64e966a5d41225ef8dd" ns2:_="" ns3:_="">
    <xsd:import namespace="1ab8e22c-9a96-4de6-93eb-791483c8c12d"/>
    <xsd:import namespace="f2a07ec4-2340-49d4-9450-4ed0040f5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e22c-9a96-4de6-93eb-791483c8c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07ec4-2340-49d4-9450-4ed0040f5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19F69B-E97B-42B2-A5E2-1A47273821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E27502-FAE7-4EB0-BBA8-C28F66F8C0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3C93CD-FE4B-4077-A67F-234B1C4763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3A33B6-0404-47E3-99D9-6B882DE1B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8e22c-9a96-4de6-93eb-791483c8c12d"/>
    <ds:schemaRef ds:uri="f2a07ec4-2340-49d4-9450-4ed0040f5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1-Resolutions Formatted Template</Template>
  <TotalTime>0</TotalTime>
  <Pages>3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Sarah Johnson</cp:lastModifiedBy>
  <cp:revision>25</cp:revision>
  <dcterms:created xsi:type="dcterms:W3CDTF">2022-05-20T22:21:00Z</dcterms:created>
  <dcterms:modified xsi:type="dcterms:W3CDTF">2022-06-22T22:31:00Z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0x010100A02CF3110121C5449BD6CAAB4FBD46C0</vt:lpwstr>
  </property>
</Properties>
</file>