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4A7B" w:rsidRPr="00F238FE" w14:paraId="6E068A90" w14:textId="77777777" w:rsidTr="00560F2E"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015A1" w14:textId="77777777" w:rsidR="007C4A7B" w:rsidRPr="00F238FE" w:rsidRDefault="007C4A7B" w:rsidP="009F15FF">
            <w:pPr>
              <w:spacing w:line="360" w:lineRule="auto"/>
              <w:jc w:val="center"/>
              <w:rPr>
                <w:rFonts w:cstheme="minorHAnsi"/>
              </w:rPr>
            </w:pPr>
            <w:r>
              <w:drawing>
                <wp:inline distT="0" distB="0" distL="0" distR="0" wp14:anchorId="4A9D893C" wp14:editId="18A693CC">
                  <wp:extent cx="826545" cy="867735"/>
                  <wp:effectExtent l="0" t="0" r="0" b="8890"/>
                  <wp:docPr id="1" name="Picture 1" descr="A close up of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45" cy="86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287A8227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พนักงานผู้ให้บริการ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DFE2A3" w14:textId="48BD91C1" w:rsidR="007C4A7B" w:rsidRPr="00F238FE" w:rsidRDefault="00C507FF" w:rsidP="009021F2">
            <w:pPr>
              <w:rPr>
                <w:rFonts w:cstheme="minorHAnsi"/>
              </w:rPr>
            </w:pPr>
            <w:r>
              <w:t xml:space="preserve">คณะกรรมาธิการระเบียบข้อบังคับ</w:t>
            </w:r>
          </w:p>
        </w:tc>
      </w:tr>
      <w:tr w:rsidR="007C4A7B" w:rsidRPr="00F238FE" w14:paraId="46FAF9A5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0BFEA031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42541E3D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สหภาพระหว่างประเทศ</w:t>
            </w:r>
          </w:p>
        </w:tc>
        <w:tc>
          <w:tcPr>
            <w:tcW w:w="5396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3018EAF8" w14:textId="20767F7E" w:rsidR="007C4A7B" w:rsidRPr="00F238FE" w:rsidRDefault="00C507FF" w:rsidP="009F15FF">
            <w:pPr>
              <w:spacing w:line="360" w:lineRule="auto"/>
              <w:rPr>
                <w:i/>
                <w:iCs/>
                <w:rFonts w:cstheme="minorHAnsi"/>
              </w:rPr>
            </w:pPr>
            <w:r>
              <w:rPr>
                <w:i/>
              </w:rPr>
              <w:t xml:space="preserve">ข้อมติที่ 4</w:t>
            </w:r>
          </w:p>
        </w:tc>
      </w:tr>
      <w:tr w:rsidR="007C4A7B" w:rsidRPr="00F238FE" w14:paraId="70FD574D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254808B5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5782D275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Local 503</w:t>
            </w:r>
            <w:r>
              <w:rPr>
                <w:b/>
              </w:rPr>
              <w:t xml:space="preserve"> 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14:paraId="50D0B004" w14:textId="7D6B8201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คำแนะนำของคณะกรรมการ ประจำปี 2022:</w:t>
            </w:r>
          </w:p>
        </w:tc>
      </w:tr>
      <w:tr w:rsidR="007C4A7B" w:rsidRPr="00F238FE" w14:paraId="5B84C4D0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420B1A9C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3F08B368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สาธารณชนโอเรกอน</w:t>
            </w:r>
          </w:p>
        </w:tc>
        <w:tc>
          <w:tcPr>
            <w:tcW w:w="2698" w:type="dxa"/>
          </w:tcPr>
          <w:p w14:paraId="4BD7635D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ผ่านมติ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210BC4AC" w14:textId="7D3B358D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ผ่านตามที่ปรับแก้</w:t>
            </w:r>
          </w:p>
        </w:tc>
      </w:tr>
      <w:tr w:rsidR="007C4A7B" w:rsidRPr="00F238FE" w14:paraId="7BFB6035" w14:textId="77777777" w:rsidTr="00560F2E"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7F4099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1FDDE9AD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สหภาพพนักงาน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F5A5F40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ไม่ผ่านมติ</w:t>
            </w:r>
          </w:p>
        </w:tc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</w:tcPr>
          <w:p w14:paraId="6904E613" w14:textId="644352D4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44B3BE8" w14:textId="77777777" w:rsidR="003938C8" w:rsidRPr="00BD2755" w:rsidRDefault="003938C8" w:rsidP="009F15FF">
      <w:pPr>
        <w:spacing w:after="0" w:line="360" w:lineRule="auto"/>
        <w:rPr>
          <w:rFonts w:cstheme="minorHAnsi"/>
        </w:rPr>
      </w:pPr>
    </w:p>
    <w:p w14:paraId="19D2E9C7" w14:textId="77777777" w:rsidR="00F62663" w:rsidRDefault="00A11B52" w:rsidP="00A11B52">
      <w:pPr>
        <w:spacing w:after="0" w:line="360" w:lineRule="auto"/>
        <w:jc w:val="center"/>
        <w:rPr>
          <w:rFonts w:eastAsia="Times New Roman" w:cstheme="minorHAnsi"/>
        </w:rPr>
      </w:pPr>
      <w:r>
        <w:rPr>
          <w:b/>
        </w:rPr>
        <w:t xml:space="preserve">ชี้แจงสถานะการเป็นสมาชิกของเจ้าหน้าที่รัฐแบบทั่วทุกรัฐและการเป็นประธานผ่านพ้นตามที่ได้รับการร้องขอ</w:t>
      </w:r>
      <w:r>
        <w:t xml:space="preserve"> </w:t>
      </w:r>
    </w:p>
    <w:p w14:paraId="0E30C747" w14:textId="77777777" w:rsidR="00F62663" w:rsidRDefault="00F62663" w:rsidP="00A11B52">
      <w:pPr>
        <w:spacing w:after="0" w:line="360" w:lineRule="auto"/>
        <w:jc w:val="center"/>
        <w:rPr>
          <w:rFonts w:eastAsia="Times New Roman" w:cstheme="minorHAnsi"/>
        </w:rPr>
      </w:pPr>
    </w:p>
    <w:p w14:paraId="0EFBFC1D" w14:textId="62450DD6" w:rsidR="00FD7402" w:rsidRPr="009E038C" w:rsidRDefault="00A11B52" w:rsidP="00A11B52">
      <w:pPr>
        <w:spacing w:after="0" w:line="360" w:lineRule="auto"/>
        <w:jc w:val="center"/>
        <w:sectPr w:rsidR="00FD7402" w:rsidRPr="009E038C" w:rsidSect="007C4A7B">
          <w:pgSz w:w="12240" w:h="15840"/>
          <w:pgMar w:top="720" w:right="720" w:bottom="720" w:left="720" w:header="720" w:footer="720" w:gutter="0"/>
          <w:cols w:space="720"/>
          <w:docGrid w:linePitch="360"/>
        </w:sectPr>
        <w:rPr>
          <w:rFonts w:cstheme="minorHAnsi"/>
        </w:rPr>
      </w:pPr>
      <w:r>
        <w:br/>
      </w:r>
    </w:p>
    <w:p w14:paraId="21794EE4" w14:textId="13BCBD61" w:rsidR="0027527A" w:rsidRPr="009E038C" w:rsidRDefault="00A8114C" w:rsidP="033812B9">
      <w:pPr>
        <w:spacing w:after="0" w:line="276" w:lineRule="auto"/>
        <w:textAlignment w:val="baseline"/>
        <w:rPr>
          <w:rFonts w:eastAsia="Times New Roman"/>
        </w:rPr>
      </w:pPr>
      <w:r>
        <w:rPr>
          <w:b/>
          <w:color w:val="000000" w:themeColor="text1"/>
        </w:rPr>
        <w:t xml:space="preserve">หัวข้อ:</w:t>
      </w:r>
      <w:r>
        <w:rPr>
          <w:b/>
          <w:color w:val="000000" w:themeColor="text1"/>
        </w:rPr>
        <w:t xml:space="preserve">  </w:t>
      </w:r>
      <w:r>
        <w:t xml:space="preserve">ชี้แจงสถานะการเป็นสมาชิกของเจ้าหน้าที่รัฐแบบทั่วทุกรัฐและการเป็นประธานผ่านพ้นตามที่ได้รับการร้องขอ </w:t>
      </w:r>
      <w:r>
        <w:br/>
      </w:r>
      <w:r>
        <w:rPr>
          <w:color w:val="000000" w:themeColor="text1"/>
          <w:b/>
        </w:rPr>
        <w:t xml:space="preserve">เรียบเรียงโดย</w:t>
      </w:r>
      <w:r>
        <w:rPr>
          <w:color w:val="000000" w:themeColor="text1"/>
        </w:rPr>
        <w:t xml:space="preserve">:</w:t>
      </w:r>
      <w:r>
        <w:rPr>
          <w:color w:val="000000" w:themeColor="text1"/>
        </w:rPr>
        <w:t xml:space="preserve"> </w:t>
      </w:r>
      <w:r>
        <w:t xml:space="preserve">Renae Bracken, Ibrahim Coulibaly, Patty Falkenstein, Jolene White, Carol Hodges, Colleen Martin-Low, Joy’e Willman, Susan Mundell, Lee Erickson, Mary Stewart, Melissa Unger, Steven Demarest</w:t>
      </w:r>
      <w:r>
        <w:t xml:space="preserve"> </w:t>
      </w:r>
      <w:r>
        <w:br/>
      </w:r>
    </w:p>
    <w:p w14:paraId="45D450B4" w14:textId="2D350551" w:rsidR="0027527A" w:rsidRPr="009E038C" w:rsidRDefault="0027527A" w:rsidP="0027527A">
      <w:pPr>
        <w:spacing w:after="0" w:line="276" w:lineRule="auto"/>
        <w:rPr>
          <w:rFonts w:eastAsia="Times New Roman" w:cstheme="minorHAnsi"/>
        </w:rPr>
      </w:pPr>
      <w:r>
        <w:rPr>
          <w:b/>
          <w:bCs/>
        </w:rPr>
        <w:t xml:space="preserve">ยื่นโดย:</w:t>
      </w:r>
      <w:r>
        <w:t xml:space="preserve"> </w:t>
      </w:r>
      <w:r>
        <w:t xml:space="preserve">บอร์ดบริหาร SEIU Local 503</w:t>
      </w:r>
    </w:p>
    <w:p w14:paraId="7D28D4FD" w14:textId="77777777" w:rsidR="0027527A" w:rsidRPr="009E038C" w:rsidRDefault="0027527A" w:rsidP="0027527A">
      <w:pPr>
        <w:spacing w:after="0" w:line="276" w:lineRule="auto"/>
        <w:rPr>
          <w:rFonts w:cstheme="minorHAnsi"/>
        </w:rPr>
      </w:pPr>
    </w:p>
    <w:p w14:paraId="227FF8AE" w14:textId="53908327" w:rsidR="0027527A" w:rsidRPr="009E038C" w:rsidRDefault="0027527A" w:rsidP="0027527A">
      <w:pPr>
        <w:spacing w:after="0" w:line="276" w:lineRule="auto"/>
        <w:textAlignment w:val="baseline"/>
        <w:rPr>
          <w:rFonts w:eastAsia="Times New Roman" w:cstheme="minorHAnsi"/>
        </w:rPr>
      </w:pPr>
      <w:r>
        <w:rPr>
          <w:b/>
          <w:bCs/>
        </w:rPr>
        <w:t xml:space="preserve">ด้วยเหตุที่</w:t>
      </w:r>
      <w:r>
        <w:t xml:space="preserve"> ระเบียบข้อบังคับระบุว่าเจ้าหน้าที่ทั่วทุกรัฐจะต้องเป็นสมาชิกที่ยังคงสมาชิกภาพ เว้นเฉพาะผู้อำนวยการบริหารและประธานผ่านพ้นที่ยังคงสภาพเจ้าหน้าที่หรือสถานะสมาชิกอื่นที่มิใช่สมาชิกสมทบ และ</w:t>
      </w:r>
      <w:r>
        <w:br/>
      </w:r>
      <w:r>
        <w:rPr>
          <w:b/>
          <w:bCs/>
        </w:rPr>
        <w:t xml:space="preserve">ด้วยเหตุที่</w:t>
      </w:r>
      <w:r>
        <w:t xml:space="preserve"> ในความเป็นจริงแล้ว สมาชิกที่ยังคงสภาพและเจ้าหน้าที่เป็นเพียงตัวเลือกเดียวสำหรับผู้อำนวยการบริหาร และ</w:t>
      </w:r>
      <w:r>
        <w:br/>
      </w:r>
      <w:r>
        <w:rPr>
          <w:b/>
          <w:bCs/>
        </w:rPr>
        <w:t xml:space="preserve">ด้วยเหตุที่</w:t>
      </w:r>
      <w:r>
        <w:t xml:space="preserve"> ในความเป็นจริงแล้ว สมาชิกชุมชนไม่เพียงพอที่จะเป็นสถานะของประธานผ่านพ้น </w:t>
      </w:r>
      <w:r>
        <w:br/>
      </w:r>
      <w:r>
        <w:t xml:space="preserve">และ</w:t>
      </w:r>
      <w:r>
        <w:br/>
      </w:r>
      <w:r>
        <w:rPr>
          <w:b/>
          <w:bCs/>
        </w:rPr>
        <w:t xml:space="preserve">ด้วยเหตุที่</w:t>
      </w:r>
      <w:r>
        <w:t xml:space="preserve"> ประธานผ่านพ้นมิได้เป็นเจ้าหน้าที่ทั่วทุกรัฐ และ</w:t>
      </w:r>
      <w:r>
        <w:br/>
      </w:r>
      <w:r>
        <w:rPr>
          <w:b/>
          <w:bCs/>
        </w:rPr>
        <w:t xml:space="preserve">ด้วยเหตุที่</w:t>
      </w:r>
      <w:r>
        <w:t xml:space="preserve"> สมาชิกกึ่งสมาชิกภาพมีสิทธิ์ที่จะดำรงตำแหน่งในสำนักงานได้เท่าสมาชิกที่ยังคงสภาพอยู่ และ</w:t>
      </w:r>
      <w:r>
        <w:br/>
      </w:r>
      <w:r>
        <w:rPr>
          <w:b/>
          <w:bCs/>
        </w:rPr>
        <w:t xml:space="preserve">ด้วยเหตุที่ </w:t>
      </w:r>
      <w:r>
        <w:t xml:space="preserve">ภาษาที่ใช้ในระเบียบข้อบังคับและการปฏิบัติจริงควรมีความสอดคล้องกัน ดังนั้น</w:t>
      </w:r>
      <w:r>
        <w:t xml:space="preserve"> </w:t>
      </w:r>
      <w:r>
        <w:br/>
      </w:r>
    </w:p>
    <w:p w14:paraId="2273EDF9" w14:textId="77777777" w:rsidR="0027527A" w:rsidRPr="009E038C" w:rsidRDefault="0027527A" w:rsidP="0027527A">
      <w:pPr>
        <w:spacing w:after="0" w:line="276" w:lineRule="auto"/>
        <w:textAlignment w:val="baseline"/>
        <w:rPr>
          <w:rFonts w:eastAsia="Times New Roman" w:cstheme="minorHAnsi"/>
        </w:rPr>
      </w:pPr>
      <w:r>
        <w:rPr>
          <w:b/>
        </w:rPr>
        <w:t xml:space="preserve">ให้ดำเนินการแก้ไขปรับปรุง</w:t>
      </w:r>
      <w:r>
        <w:t xml:space="preserve"> </w:t>
      </w:r>
      <w:r>
        <w:rPr>
          <w:u w:val="single"/>
        </w:rPr>
        <w:t xml:space="preserve">ระเบียบข้อบังคับมาตราที่ 13, ส่วนที่ 5</w:t>
      </w:r>
      <w:r>
        <w:t xml:space="preserve"> ของ </w:t>
      </w:r>
      <w:r>
        <w:rPr>
          <w:b/>
        </w:rPr>
        <w:t xml:space="preserve">SEIU LOCAL 503, OPEU</w:t>
      </w:r>
      <w:r>
        <w:t xml:space="preserve"> ดังต่อไปนี้:</w:t>
      </w:r>
      <w:r>
        <w:t xml:space="preserve">  </w:t>
      </w:r>
    </w:p>
    <w:p w14:paraId="7FED1730" w14:textId="74556957" w:rsidR="00A8114C" w:rsidRPr="008C467C" w:rsidRDefault="0027527A" w:rsidP="008C467C">
      <w:pPr>
        <w:spacing w:after="0" w:line="276" w:lineRule="auto"/>
        <w:textAlignment w:val="baseline"/>
        <w:rPr>
          <w:rFonts w:eastAsia="Times New Roman" w:cstheme="minorHAnsi"/>
        </w:rPr>
      </w:pPr>
      <w:r>
        <w:t xml:space="preserve">เจ้าหน้าที่ทั่วทุกรัฐจะต้องเป็นสมาชิกที่คงสภาพ </w:t>
      </w:r>
      <w:r>
        <w:rPr>
          <w:b/>
          <w:bCs/>
          <w:u w:val="single"/>
        </w:rPr>
        <w:t xml:space="preserve">หรือกึ่งสมาชิกภาพ</w:t>
      </w:r>
      <w:r>
        <w:t xml:space="preserve"> ของสหภาพ ยกเว้นผู้อำนวยการบริหาร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ที่อาจยังคงสถานะเป็นสมาชิกเจ้าหน้าที่</w:t>
      </w:r>
      <w:r>
        <w:t xml:space="preserve"> </w:t>
      </w:r>
      <w:r>
        <w:rPr>
          <w:strike/>
        </w:rPr>
        <w:t xml:space="preserve">และ </w:t>
      </w:r>
      <w:r>
        <w:t xml:space="preserve">ประธานผ่านพ้นอาจคงสถานะ </w:t>
      </w:r>
      <w:r>
        <w:rPr>
          <w:b/>
          <w:u w:val="single"/>
        </w:rPr>
        <w:t xml:space="preserve">เป็นสมาชิกภาพ, กึ่งสมาชิกภาพ, </w:t>
      </w:r>
      <w:r>
        <w:t xml:space="preserve">เจ้าหน้าที่ </w:t>
      </w:r>
      <w:r>
        <w:rPr>
          <w:b/>
          <w:u w:val="single"/>
        </w:rPr>
        <w:t xml:space="preserve">หรือเกษียณอายุ</w:t>
      </w:r>
      <w:r>
        <w:rPr>
          <w:strike/>
        </w:rPr>
        <w:t xml:space="preserve">หรือสถานะการเป็นสมาชิกแบบอื่นๆ ของสหภาพ ยกเว้นประเภทสมาชิกสมทบ</w:t>
      </w:r>
    </w:p>
    <w:sectPr w:rsidR="00A8114C" w:rsidRPr="008C467C" w:rsidSect="00C27135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D990" w14:textId="77777777" w:rsidR="00954273" w:rsidRDefault="00954273" w:rsidP="005221A6">
      <w:pPr>
        <w:spacing w:after="0" w:line="240" w:lineRule="auto"/>
      </w:pPr>
      <w:r>
        <w:separator/>
      </w:r>
    </w:p>
  </w:endnote>
  <w:endnote w:type="continuationSeparator" w:id="0">
    <w:p w14:paraId="72C2AFDB" w14:textId="77777777" w:rsidR="00954273" w:rsidRDefault="00954273" w:rsidP="005221A6">
      <w:pPr>
        <w:spacing w:after="0" w:line="240" w:lineRule="auto"/>
      </w:pPr>
      <w:r>
        <w:continuationSeparator/>
      </w:r>
    </w:p>
  </w:endnote>
  <w:endnote w:type="continuationNotice" w:id="1">
    <w:p w14:paraId="2CB8979F" w14:textId="77777777" w:rsidR="00954273" w:rsidRDefault="009542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2167" w14:textId="77777777" w:rsidR="00954273" w:rsidRDefault="00954273" w:rsidP="005221A6">
      <w:pPr>
        <w:spacing w:after="0" w:line="240" w:lineRule="auto"/>
      </w:pPr>
      <w:r>
        <w:separator/>
      </w:r>
    </w:p>
  </w:footnote>
  <w:footnote w:type="continuationSeparator" w:id="0">
    <w:p w14:paraId="23FB5261" w14:textId="77777777" w:rsidR="00954273" w:rsidRDefault="00954273" w:rsidP="005221A6">
      <w:pPr>
        <w:spacing w:after="0" w:line="240" w:lineRule="auto"/>
      </w:pPr>
      <w:r>
        <w:continuationSeparator/>
      </w:r>
    </w:p>
  </w:footnote>
  <w:footnote w:type="continuationNotice" w:id="1">
    <w:p w14:paraId="792B93A4" w14:textId="77777777" w:rsidR="00954273" w:rsidRDefault="009542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33ED"/>
    <w:multiLevelType w:val="hybridMultilevel"/>
    <w:tmpl w:val="8708DFEE"/>
    <w:lvl w:ilvl="0" w:tplc="CE36976C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27959"/>
    <w:multiLevelType w:val="hybridMultilevel"/>
    <w:tmpl w:val="9BB6368E"/>
    <w:lvl w:ilvl="0" w:tplc="765C34C4">
      <w:start w:val="1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EC50F8"/>
    <w:multiLevelType w:val="hybridMultilevel"/>
    <w:tmpl w:val="D0C24D14"/>
    <w:lvl w:ilvl="0" w:tplc="5F14E662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B44058"/>
    <w:multiLevelType w:val="hybridMultilevel"/>
    <w:tmpl w:val="7DD850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3341320">
    <w:abstractNumId w:val="3"/>
  </w:num>
  <w:num w:numId="2" w16cid:durableId="1388801252">
    <w:abstractNumId w:val="0"/>
  </w:num>
  <w:num w:numId="3" w16cid:durableId="250625537">
    <w:abstractNumId w:val="1"/>
  </w:num>
  <w:num w:numId="4" w16cid:durableId="1480338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4C"/>
    <w:rsid w:val="00002E68"/>
    <w:rsid w:val="00012B7E"/>
    <w:rsid w:val="0001346E"/>
    <w:rsid w:val="000257FD"/>
    <w:rsid w:val="000277A3"/>
    <w:rsid w:val="00060D14"/>
    <w:rsid w:val="000612C7"/>
    <w:rsid w:val="00070462"/>
    <w:rsid w:val="00075BFE"/>
    <w:rsid w:val="000B0586"/>
    <w:rsid w:val="000B21CA"/>
    <w:rsid w:val="000B3661"/>
    <w:rsid w:val="000B4C8F"/>
    <w:rsid w:val="000E1B85"/>
    <w:rsid w:val="000E2AFC"/>
    <w:rsid w:val="000E44F4"/>
    <w:rsid w:val="000E4CD6"/>
    <w:rsid w:val="000E70E3"/>
    <w:rsid w:val="00102264"/>
    <w:rsid w:val="0011254C"/>
    <w:rsid w:val="00126945"/>
    <w:rsid w:val="0012703C"/>
    <w:rsid w:val="00155970"/>
    <w:rsid w:val="00166869"/>
    <w:rsid w:val="001920AC"/>
    <w:rsid w:val="001A5F9C"/>
    <w:rsid w:val="001A6DC0"/>
    <w:rsid w:val="001B5320"/>
    <w:rsid w:val="001D3474"/>
    <w:rsid w:val="002051AC"/>
    <w:rsid w:val="002149D5"/>
    <w:rsid w:val="00225C9D"/>
    <w:rsid w:val="00232380"/>
    <w:rsid w:val="0027527A"/>
    <w:rsid w:val="00276A0C"/>
    <w:rsid w:val="00285762"/>
    <w:rsid w:val="002A0462"/>
    <w:rsid w:val="002D5DFF"/>
    <w:rsid w:val="002E6676"/>
    <w:rsid w:val="002F6DFA"/>
    <w:rsid w:val="0030299E"/>
    <w:rsid w:val="00334F5C"/>
    <w:rsid w:val="003802B1"/>
    <w:rsid w:val="00381F2A"/>
    <w:rsid w:val="003938C8"/>
    <w:rsid w:val="003952CF"/>
    <w:rsid w:val="003A38A5"/>
    <w:rsid w:val="003A596E"/>
    <w:rsid w:val="003A5E6E"/>
    <w:rsid w:val="003B2B6E"/>
    <w:rsid w:val="003B4CA3"/>
    <w:rsid w:val="003E1AC3"/>
    <w:rsid w:val="004015E6"/>
    <w:rsid w:val="00402523"/>
    <w:rsid w:val="0043207B"/>
    <w:rsid w:val="00433B91"/>
    <w:rsid w:val="00454E31"/>
    <w:rsid w:val="00455939"/>
    <w:rsid w:val="00472EAB"/>
    <w:rsid w:val="00496D69"/>
    <w:rsid w:val="004C3D58"/>
    <w:rsid w:val="004C43A4"/>
    <w:rsid w:val="004C6AB0"/>
    <w:rsid w:val="004E104B"/>
    <w:rsid w:val="004E5C40"/>
    <w:rsid w:val="004F3448"/>
    <w:rsid w:val="00503AF4"/>
    <w:rsid w:val="00510491"/>
    <w:rsid w:val="005124A2"/>
    <w:rsid w:val="005221A6"/>
    <w:rsid w:val="00535B5E"/>
    <w:rsid w:val="005559C5"/>
    <w:rsid w:val="0055733B"/>
    <w:rsid w:val="00560F2E"/>
    <w:rsid w:val="00563203"/>
    <w:rsid w:val="00573E42"/>
    <w:rsid w:val="005808CF"/>
    <w:rsid w:val="00580CDE"/>
    <w:rsid w:val="0059505A"/>
    <w:rsid w:val="005E7549"/>
    <w:rsid w:val="006178A2"/>
    <w:rsid w:val="00641EAD"/>
    <w:rsid w:val="00655899"/>
    <w:rsid w:val="00671D22"/>
    <w:rsid w:val="00677B5E"/>
    <w:rsid w:val="00685491"/>
    <w:rsid w:val="006A7115"/>
    <w:rsid w:val="006B6BD7"/>
    <w:rsid w:val="006C3385"/>
    <w:rsid w:val="006D38EB"/>
    <w:rsid w:val="006F2120"/>
    <w:rsid w:val="006F5414"/>
    <w:rsid w:val="00721093"/>
    <w:rsid w:val="00756F3D"/>
    <w:rsid w:val="00762286"/>
    <w:rsid w:val="007770F3"/>
    <w:rsid w:val="007C4A7B"/>
    <w:rsid w:val="007F5902"/>
    <w:rsid w:val="00805B59"/>
    <w:rsid w:val="0082747B"/>
    <w:rsid w:val="00846CF7"/>
    <w:rsid w:val="00850ABF"/>
    <w:rsid w:val="0085311B"/>
    <w:rsid w:val="00856D0A"/>
    <w:rsid w:val="00872BC4"/>
    <w:rsid w:val="00872F4D"/>
    <w:rsid w:val="008C2354"/>
    <w:rsid w:val="008C467C"/>
    <w:rsid w:val="008E3F6D"/>
    <w:rsid w:val="008E4364"/>
    <w:rsid w:val="009021F2"/>
    <w:rsid w:val="009143EB"/>
    <w:rsid w:val="009364B3"/>
    <w:rsid w:val="00936FA4"/>
    <w:rsid w:val="00954273"/>
    <w:rsid w:val="00967BC1"/>
    <w:rsid w:val="009872FD"/>
    <w:rsid w:val="00991DBF"/>
    <w:rsid w:val="009923E6"/>
    <w:rsid w:val="00997A67"/>
    <w:rsid w:val="009A1080"/>
    <w:rsid w:val="009A14CE"/>
    <w:rsid w:val="009A7C74"/>
    <w:rsid w:val="009C098B"/>
    <w:rsid w:val="009E038C"/>
    <w:rsid w:val="009F15A8"/>
    <w:rsid w:val="009F15FF"/>
    <w:rsid w:val="00A100DD"/>
    <w:rsid w:val="00A11B52"/>
    <w:rsid w:val="00A41182"/>
    <w:rsid w:val="00A62FE0"/>
    <w:rsid w:val="00A64226"/>
    <w:rsid w:val="00A662FB"/>
    <w:rsid w:val="00A71A63"/>
    <w:rsid w:val="00A8114C"/>
    <w:rsid w:val="00A96810"/>
    <w:rsid w:val="00AA06B6"/>
    <w:rsid w:val="00AA33A7"/>
    <w:rsid w:val="00AA6F9B"/>
    <w:rsid w:val="00AC3C7C"/>
    <w:rsid w:val="00AC69B7"/>
    <w:rsid w:val="00AE50D1"/>
    <w:rsid w:val="00AF27FE"/>
    <w:rsid w:val="00B118F6"/>
    <w:rsid w:val="00B1620A"/>
    <w:rsid w:val="00B21388"/>
    <w:rsid w:val="00B27DBF"/>
    <w:rsid w:val="00B7647C"/>
    <w:rsid w:val="00B92E22"/>
    <w:rsid w:val="00B95987"/>
    <w:rsid w:val="00BA674C"/>
    <w:rsid w:val="00BA712D"/>
    <w:rsid w:val="00BC4D36"/>
    <w:rsid w:val="00BD2755"/>
    <w:rsid w:val="00BF7253"/>
    <w:rsid w:val="00C02BE1"/>
    <w:rsid w:val="00C26664"/>
    <w:rsid w:val="00C27135"/>
    <w:rsid w:val="00C463BC"/>
    <w:rsid w:val="00C47278"/>
    <w:rsid w:val="00C47D10"/>
    <w:rsid w:val="00C507FF"/>
    <w:rsid w:val="00CA7F27"/>
    <w:rsid w:val="00CD0553"/>
    <w:rsid w:val="00CD2D3C"/>
    <w:rsid w:val="00CD4E2F"/>
    <w:rsid w:val="00CE22C8"/>
    <w:rsid w:val="00CF555C"/>
    <w:rsid w:val="00D3070A"/>
    <w:rsid w:val="00D3251D"/>
    <w:rsid w:val="00D33090"/>
    <w:rsid w:val="00D34300"/>
    <w:rsid w:val="00D73F2B"/>
    <w:rsid w:val="00D80ED6"/>
    <w:rsid w:val="00D81F4D"/>
    <w:rsid w:val="00D86425"/>
    <w:rsid w:val="00D910C9"/>
    <w:rsid w:val="00D95415"/>
    <w:rsid w:val="00DA1240"/>
    <w:rsid w:val="00DD3785"/>
    <w:rsid w:val="00E2616A"/>
    <w:rsid w:val="00E41686"/>
    <w:rsid w:val="00E41911"/>
    <w:rsid w:val="00E55D21"/>
    <w:rsid w:val="00E6236C"/>
    <w:rsid w:val="00E65843"/>
    <w:rsid w:val="00E82A16"/>
    <w:rsid w:val="00E92DEF"/>
    <w:rsid w:val="00EA4B88"/>
    <w:rsid w:val="00EB5A46"/>
    <w:rsid w:val="00F0214E"/>
    <w:rsid w:val="00F06DAB"/>
    <w:rsid w:val="00F07FC4"/>
    <w:rsid w:val="00F12455"/>
    <w:rsid w:val="00F14D12"/>
    <w:rsid w:val="00F238FE"/>
    <w:rsid w:val="00F4205B"/>
    <w:rsid w:val="00F60892"/>
    <w:rsid w:val="00F62663"/>
    <w:rsid w:val="00F9248B"/>
    <w:rsid w:val="00FA6E00"/>
    <w:rsid w:val="00FD7402"/>
    <w:rsid w:val="00FD7855"/>
    <w:rsid w:val="033812B9"/>
    <w:rsid w:val="09A36917"/>
    <w:rsid w:val="11BD5D4E"/>
    <w:rsid w:val="53231434"/>
    <w:rsid w:val="583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7210C1"/>
  <w15:docId w15:val="{2F76481F-C41C-474D-AC30-B4D0B3F7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49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9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2149D5"/>
  </w:style>
  <w:style w:type="paragraph" w:styleId="ListParagraph">
    <w:name w:val="List Paragraph"/>
    <w:basedOn w:val="Normal"/>
    <w:uiPriority w:val="34"/>
    <w:qFormat/>
    <w:rsid w:val="00112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A6"/>
  </w:style>
  <w:style w:type="paragraph" w:styleId="Footer">
    <w:name w:val="footer"/>
    <w:basedOn w:val="Normal"/>
    <w:link w:val="Foot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A6"/>
  </w:style>
  <w:style w:type="paragraph" w:styleId="BalloonText">
    <w:name w:val="Balloon Text"/>
    <w:basedOn w:val="Normal"/>
    <w:link w:val="BalloonTextChar"/>
    <w:uiPriority w:val="99"/>
    <w:semiHidden/>
    <w:unhideWhenUsed/>
    <w:rsid w:val="009021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F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2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2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1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s\OneDrive%20-%20SEIU%20LOCAL%20503\2020%20General%20Council\General%20Council%20Resolutions%20Formatted\1-Resolutions%20Formatt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CF3110121C5449BD6CAAB4FBD46C0" ma:contentTypeVersion="6" ma:contentTypeDescription="Create a new document." ma:contentTypeScope="" ma:versionID="da1f8b4091c1ca9e3df9b53abac3da5d">
  <xsd:schema xmlns:xsd="http://www.w3.org/2001/XMLSchema" xmlns:xs="http://www.w3.org/2001/XMLSchema" xmlns:p="http://schemas.microsoft.com/office/2006/metadata/properties" xmlns:ns2="1ab8e22c-9a96-4de6-93eb-791483c8c12d" xmlns:ns3="f2a07ec4-2340-49d4-9450-4ed0040f50ed" targetNamespace="http://schemas.microsoft.com/office/2006/metadata/properties" ma:root="true" ma:fieldsID="42ba5692f25ee64e966a5d41225ef8dd" ns2:_="" ns3:_="">
    <xsd:import namespace="1ab8e22c-9a96-4de6-93eb-791483c8c12d"/>
    <xsd:import namespace="f2a07ec4-2340-49d4-9450-4ed0040f5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e22c-9a96-4de6-93eb-791483c8c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7ec4-2340-49d4-9450-4ed0040f5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C93CD-FE4B-4077-A67F-234B1C476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A33B6-0404-47E3-99D9-6B882DE1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8e22c-9a96-4de6-93eb-791483c8c12d"/>
    <ds:schemaRef ds:uri="f2a07ec4-2340-49d4-9450-4ed0040f5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9F69B-E97B-42B2-A5E2-1A47273821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E27502-FAE7-4EB0-BBA8-C28F66F8C0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1-Resolutions Formatted Template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5</cp:revision>
  <dcterms:created xsi:type="dcterms:W3CDTF">2022-06-13T19:57:00Z</dcterms:created>
  <dcterms:modified xsi:type="dcterms:W3CDTF">2022-06-22T22:48:00Z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0x010100A02CF3110121C5449BD6CAAB4FBD46C0</vt:lpwstr>
  </property>
</Properties>
</file>